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606F9" w14:textId="2929B1B7" w:rsidR="00C36701" w:rsidRPr="009A10C8" w:rsidRDefault="006D3CCD" w:rsidP="009A10C8">
      <w:pPr>
        <w:pStyle w:val="Sottotitolo"/>
        <w:spacing w:line="360" w:lineRule="auto"/>
        <w:rPr>
          <w:rFonts w:ascii="Tahoma" w:hAnsi="Tahoma" w:cs="Tahoma"/>
          <w:sz w:val="22"/>
          <w:szCs w:val="22"/>
          <w:lang w:val="es-ES"/>
        </w:rPr>
      </w:pPr>
      <w:r w:rsidRPr="009A10C8">
        <w:rPr>
          <w:rFonts w:ascii="Tahoma" w:hAnsi="Tahoma" w:cs="Tahoma"/>
          <w:sz w:val="22"/>
          <w:szCs w:val="22"/>
          <w:lang w:val="es-ES"/>
        </w:rPr>
        <w:t>MY AGENDA</w:t>
      </w:r>
      <w:r w:rsidR="007030CC" w:rsidRPr="009A10C8">
        <w:rPr>
          <w:rFonts w:ascii="Tahoma" w:hAnsi="Tahoma" w:cs="Tahoma"/>
          <w:sz w:val="22"/>
          <w:szCs w:val="22"/>
          <w:lang w:val="es-ES"/>
        </w:rPr>
        <w:t xml:space="preserve"> BY IEG</w:t>
      </w:r>
    </w:p>
    <w:p w14:paraId="7EBE051C" w14:textId="10ABD062" w:rsidR="00875676" w:rsidRPr="00766CB4" w:rsidRDefault="00875676" w:rsidP="00875676">
      <w:pPr>
        <w:pStyle w:val="Sottotitolo"/>
        <w:spacing w:line="360" w:lineRule="auto"/>
        <w:rPr>
          <w:rFonts w:ascii="Tahoma" w:hAnsi="Tahoma" w:cs="Tahoma"/>
          <w:sz w:val="28"/>
          <w:szCs w:val="28"/>
          <w:u w:val="single"/>
          <w:lang w:val="es-ES"/>
        </w:rPr>
      </w:pPr>
      <w:r w:rsidRPr="009A10C8">
        <w:rPr>
          <w:rFonts w:ascii="Tahoma" w:hAnsi="Tahoma" w:cs="Tahoma"/>
          <w:sz w:val="22"/>
          <w:szCs w:val="22"/>
          <w:u w:val="single"/>
          <w:lang w:val="es-ES"/>
        </w:rPr>
        <w:t>Términos y Condiciones de participación</w:t>
      </w:r>
    </w:p>
    <w:p w14:paraId="5AD70219" w14:textId="77777777" w:rsidR="00875676" w:rsidRPr="00766CB4" w:rsidRDefault="00875676" w:rsidP="00875676">
      <w:pPr>
        <w:pStyle w:val="Intestazione"/>
        <w:tabs>
          <w:tab w:val="clear" w:pos="4819"/>
          <w:tab w:val="center" w:pos="4536"/>
          <w:tab w:val="right" w:pos="9072"/>
        </w:tabs>
        <w:ind w:left="426"/>
        <w:jc w:val="both"/>
        <w:rPr>
          <w:rFonts w:ascii="Tahoma" w:hAnsi="Tahoma" w:cs="Tahoma"/>
          <w:sz w:val="22"/>
          <w:szCs w:val="22"/>
          <w:lang w:val="es-ES"/>
        </w:rPr>
      </w:pPr>
    </w:p>
    <w:p w14:paraId="05786DE6" w14:textId="77777777" w:rsidR="00875676" w:rsidRPr="00FA5A52" w:rsidRDefault="00875676" w:rsidP="0099311D">
      <w:pPr>
        <w:pStyle w:val="Intestazione"/>
        <w:tabs>
          <w:tab w:val="clear" w:pos="4819"/>
          <w:tab w:val="center" w:pos="4536"/>
          <w:tab w:val="right" w:pos="9072"/>
        </w:tabs>
        <w:jc w:val="both"/>
        <w:rPr>
          <w:rFonts w:ascii="Tahoma" w:hAnsi="Tahoma" w:cs="Tahoma"/>
          <w:sz w:val="20"/>
          <w:szCs w:val="20"/>
          <w:lang w:val="es-ES"/>
        </w:rPr>
      </w:pPr>
      <w:r w:rsidRPr="00FA5A52">
        <w:rPr>
          <w:rFonts w:ascii="Tahoma" w:hAnsi="Tahoma" w:cs="Tahoma"/>
          <w:sz w:val="20"/>
          <w:szCs w:val="20"/>
          <w:lang w:val="es-ES"/>
        </w:rPr>
        <w:t>Con la misma me comprometo a:</w:t>
      </w:r>
    </w:p>
    <w:p w14:paraId="781CCAD9" w14:textId="77777777" w:rsidR="00875676" w:rsidRPr="00FA5A52" w:rsidRDefault="00875676" w:rsidP="0099311D">
      <w:pPr>
        <w:pStyle w:val="Intestazione"/>
        <w:tabs>
          <w:tab w:val="clear" w:pos="4819"/>
          <w:tab w:val="center" w:pos="4536"/>
          <w:tab w:val="right" w:pos="9072"/>
        </w:tabs>
        <w:jc w:val="both"/>
        <w:rPr>
          <w:rFonts w:ascii="Tahoma" w:hAnsi="Tahoma" w:cs="Tahoma"/>
          <w:sz w:val="20"/>
          <w:szCs w:val="20"/>
          <w:lang w:val="es-ES"/>
        </w:rPr>
      </w:pPr>
    </w:p>
    <w:p w14:paraId="039ECCD0" w14:textId="35E43AE7" w:rsidR="00875676" w:rsidRPr="00FA5A52" w:rsidRDefault="00875676" w:rsidP="0099311D">
      <w:pPr>
        <w:pStyle w:val="Intestazione"/>
        <w:numPr>
          <w:ilvl w:val="0"/>
          <w:numId w:val="1"/>
        </w:numPr>
        <w:tabs>
          <w:tab w:val="left" w:pos="284"/>
        </w:tabs>
        <w:suppressAutoHyphens/>
        <w:jc w:val="both"/>
        <w:rPr>
          <w:rFonts w:ascii="Tahoma" w:hAnsi="Tahoma" w:cs="Tahoma"/>
          <w:sz w:val="20"/>
          <w:szCs w:val="20"/>
          <w:lang w:val="es-ES"/>
        </w:rPr>
      </w:pPr>
      <w:r w:rsidRPr="00FA5A52">
        <w:rPr>
          <w:rFonts w:ascii="Tahoma" w:hAnsi="Tahoma" w:cs="Tahoma"/>
          <w:sz w:val="20"/>
          <w:szCs w:val="20"/>
          <w:lang w:val="es-ES"/>
        </w:rPr>
        <w:t xml:space="preserve">planear </w:t>
      </w:r>
      <w:r w:rsidRPr="00FA5A52">
        <w:rPr>
          <w:rFonts w:ascii="Tahoma" w:hAnsi="Tahoma" w:cs="Tahoma"/>
          <w:b/>
          <w:sz w:val="20"/>
          <w:szCs w:val="20"/>
          <w:lang w:val="es-ES"/>
        </w:rPr>
        <w:t>10 encuentros de negocios</w:t>
      </w:r>
      <w:r w:rsidRPr="00FA5A52">
        <w:rPr>
          <w:rFonts w:ascii="Tahoma" w:hAnsi="Tahoma" w:cs="Tahoma"/>
          <w:sz w:val="20"/>
          <w:szCs w:val="20"/>
          <w:lang w:val="es-ES"/>
        </w:rPr>
        <w:t xml:space="preserve"> por medio de la plataforma web </w:t>
      </w:r>
      <w:r w:rsidR="00683379" w:rsidRPr="00FA5A52">
        <w:rPr>
          <w:rFonts w:ascii="Tahoma" w:hAnsi="Tahoma" w:cs="Tahoma"/>
          <w:i/>
          <w:iCs/>
          <w:sz w:val="20"/>
          <w:szCs w:val="20"/>
          <w:lang w:val="es-ES"/>
        </w:rPr>
        <w:t>My Agenda</w:t>
      </w:r>
      <w:r w:rsidR="00471C0F" w:rsidRPr="00FA5A52">
        <w:rPr>
          <w:rFonts w:ascii="Tahoma" w:hAnsi="Tahoma" w:cs="Tahoma"/>
          <w:i/>
          <w:iCs/>
          <w:sz w:val="20"/>
          <w:szCs w:val="20"/>
          <w:lang w:val="es-ES"/>
        </w:rPr>
        <w:t xml:space="preserve"> by IEG</w:t>
      </w:r>
      <w:r w:rsidR="00683379" w:rsidRPr="00FA5A52">
        <w:rPr>
          <w:rFonts w:ascii="Tahoma" w:hAnsi="Tahoma" w:cs="Tahoma"/>
          <w:sz w:val="20"/>
          <w:szCs w:val="20"/>
          <w:lang w:val="es-ES"/>
        </w:rPr>
        <w:t xml:space="preserve"> </w:t>
      </w:r>
      <w:r w:rsidR="00542F9E" w:rsidRPr="00FA5A52">
        <w:rPr>
          <w:rFonts w:ascii="Tahoma" w:hAnsi="Tahoma" w:cs="Tahoma"/>
          <w:sz w:val="20"/>
          <w:szCs w:val="20"/>
          <w:lang w:val="es-ES"/>
        </w:rPr>
        <w:t>de Ecomondo</w:t>
      </w:r>
      <w:r w:rsidRPr="00FA5A52">
        <w:rPr>
          <w:rFonts w:ascii="Tahoma" w:hAnsi="Tahoma" w:cs="Tahoma"/>
          <w:sz w:val="20"/>
          <w:szCs w:val="20"/>
          <w:lang w:val="es-ES"/>
        </w:rPr>
        <w:t xml:space="preserve"> desde </w:t>
      </w:r>
      <w:r w:rsidR="00083ADF" w:rsidRPr="00FA5A52">
        <w:rPr>
          <w:rFonts w:ascii="Tahoma" w:hAnsi="Tahoma" w:cs="Tahoma"/>
          <w:sz w:val="20"/>
          <w:szCs w:val="20"/>
          <w:lang w:val="es-ES"/>
        </w:rPr>
        <w:t xml:space="preserve">el </w:t>
      </w:r>
      <w:r w:rsidR="009A10C8" w:rsidRPr="00FA5A52">
        <w:rPr>
          <w:rFonts w:ascii="Tahoma" w:hAnsi="Tahoma" w:cs="Tahoma"/>
          <w:sz w:val="20"/>
          <w:szCs w:val="20"/>
          <w:lang w:val="es-ES"/>
        </w:rPr>
        <w:t>1</w:t>
      </w:r>
      <w:r w:rsidR="00232EBA" w:rsidRPr="00FA5A52">
        <w:rPr>
          <w:rFonts w:ascii="Tahoma" w:hAnsi="Tahoma" w:cs="Tahoma"/>
          <w:sz w:val="20"/>
          <w:szCs w:val="20"/>
          <w:lang w:val="es-ES"/>
        </w:rPr>
        <w:t xml:space="preserve"> de octubre </w:t>
      </w:r>
      <w:r w:rsidR="00F82A1C" w:rsidRPr="00FA5A52">
        <w:rPr>
          <w:rFonts w:ascii="Tahoma" w:hAnsi="Tahoma" w:cs="Tahoma"/>
          <w:sz w:val="20"/>
          <w:szCs w:val="20"/>
          <w:lang w:val="es-ES"/>
        </w:rPr>
        <w:t>hasta el 2</w:t>
      </w:r>
      <w:r w:rsidR="009A10C8" w:rsidRPr="00FA5A52">
        <w:rPr>
          <w:rFonts w:ascii="Tahoma" w:hAnsi="Tahoma" w:cs="Tahoma"/>
          <w:sz w:val="20"/>
          <w:szCs w:val="20"/>
          <w:lang w:val="es-ES"/>
        </w:rPr>
        <w:t>8</w:t>
      </w:r>
      <w:r w:rsidR="00083ADF" w:rsidRPr="00FA5A52">
        <w:rPr>
          <w:rFonts w:ascii="Tahoma" w:hAnsi="Tahoma" w:cs="Tahoma"/>
          <w:sz w:val="20"/>
          <w:szCs w:val="20"/>
          <w:lang w:val="es-ES"/>
        </w:rPr>
        <w:t xml:space="preserve"> de </w:t>
      </w:r>
      <w:r w:rsidR="008F1078" w:rsidRPr="00FA5A52">
        <w:rPr>
          <w:rFonts w:ascii="Tahoma" w:hAnsi="Tahoma" w:cs="Tahoma"/>
          <w:sz w:val="20"/>
          <w:szCs w:val="20"/>
          <w:lang w:val="es-ES"/>
        </w:rPr>
        <w:t>octubre 202</w:t>
      </w:r>
      <w:r w:rsidR="00250473">
        <w:rPr>
          <w:rFonts w:ascii="Tahoma" w:hAnsi="Tahoma" w:cs="Tahoma"/>
          <w:sz w:val="20"/>
          <w:szCs w:val="20"/>
          <w:lang w:val="es-ES"/>
        </w:rPr>
        <w:t>5</w:t>
      </w:r>
      <w:r w:rsidRPr="00FA5A52">
        <w:rPr>
          <w:rFonts w:ascii="Tahoma" w:hAnsi="Tahoma" w:cs="Tahoma"/>
          <w:sz w:val="20"/>
          <w:szCs w:val="20"/>
          <w:lang w:val="es-ES"/>
        </w:rPr>
        <w:t>;</w:t>
      </w:r>
    </w:p>
    <w:p w14:paraId="7E240347" w14:textId="466CC3CB" w:rsidR="00875676" w:rsidRPr="00FA5A52" w:rsidRDefault="00875676" w:rsidP="0099311D">
      <w:pPr>
        <w:pStyle w:val="Intestazione"/>
        <w:numPr>
          <w:ilvl w:val="0"/>
          <w:numId w:val="1"/>
        </w:numPr>
        <w:tabs>
          <w:tab w:val="left" w:pos="284"/>
        </w:tabs>
        <w:suppressAutoHyphens/>
        <w:jc w:val="both"/>
        <w:rPr>
          <w:rFonts w:ascii="Tahoma" w:hAnsi="Tahoma" w:cs="Tahoma"/>
          <w:sz w:val="20"/>
          <w:szCs w:val="20"/>
          <w:lang w:val="es-ES"/>
        </w:rPr>
      </w:pPr>
      <w:r w:rsidRPr="00FA5A52">
        <w:rPr>
          <w:rFonts w:ascii="Tahoma" w:hAnsi="Tahoma" w:cs="Tahoma"/>
          <w:b/>
          <w:sz w:val="20"/>
          <w:szCs w:val="20"/>
          <w:lang w:val="es-ES"/>
        </w:rPr>
        <w:t>enviar 5 solicitudes de contacto</w:t>
      </w:r>
      <w:r w:rsidR="00542F9E" w:rsidRPr="00FA5A52">
        <w:rPr>
          <w:rFonts w:ascii="Tahoma" w:hAnsi="Tahoma" w:cs="Tahoma"/>
          <w:sz w:val="20"/>
          <w:szCs w:val="20"/>
          <w:lang w:val="es-ES"/>
        </w:rPr>
        <w:t xml:space="preserve"> a los expositores de Ecomondo</w:t>
      </w:r>
      <w:r w:rsidRPr="00FA5A52">
        <w:rPr>
          <w:rFonts w:ascii="Tahoma" w:hAnsi="Tahoma" w:cs="Tahoma"/>
          <w:sz w:val="20"/>
          <w:szCs w:val="20"/>
          <w:lang w:val="es-ES"/>
        </w:rPr>
        <w:t xml:space="preserve"> a través de la plataforma </w:t>
      </w:r>
      <w:r w:rsidR="00683379" w:rsidRPr="00FA5A52">
        <w:rPr>
          <w:rFonts w:ascii="Tahoma" w:hAnsi="Tahoma" w:cs="Tahoma"/>
          <w:sz w:val="20"/>
          <w:szCs w:val="20"/>
          <w:lang w:val="es-ES"/>
        </w:rPr>
        <w:t xml:space="preserve">web </w:t>
      </w:r>
      <w:r w:rsidR="00471C0F" w:rsidRPr="00FA5A52">
        <w:rPr>
          <w:rFonts w:ascii="Tahoma" w:hAnsi="Tahoma" w:cs="Tahoma"/>
          <w:i/>
          <w:iCs/>
          <w:sz w:val="20"/>
          <w:szCs w:val="20"/>
          <w:lang w:val="es-ES"/>
        </w:rPr>
        <w:t>My Agenda by IEG</w:t>
      </w:r>
      <w:r w:rsidRPr="00FA5A52">
        <w:rPr>
          <w:rFonts w:ascii="Tahoma" w:hAnsi="Tahoma" w:cs="Tahoma"/>
          <w:sz w:val="20"/>
          <w:szCs w:val="20"/>
          <w:lang w:val="es-ES"/>
        </w:rPr>
        <w:t xml:space="preserve"> </w:t>
      </w:r>
      <w:r w:rsidR="00083ADF" w:rsidRPr="00FA5A52">
        <w:rPr>
          <w:rFonts w:ascii="Tahoma" w:hAnsi="Tahoma" w:cs="Tahoma"/>
          <w:sz w:val="20"/>
          <w:szCs w:val="20"/>
          <w:u w:val="single"/>
          <w:lang w:val="es-ES"/>
        </w:rPr>
        <w:t xml:space="preserve">antes del </w:t>
      </w:r>
      <w:r w:rsidR="009A10C8" w:rsidRPr="00FA5A52">
        <w:rPr>
          <w:rFonts w:ascii="Tahoma" w:hAnsi="Tahoma" w:cs="Tahoma"/>
          <w:sz w:val="20"/>
          <w:szCs w:val="20"/>
          <w:u w:val="single"/>
          <w:lang w:val="es-ES"/>
        </w:rPr>
        <w:t>3</w:t>
      </w:r>
      <w:r w:rsidR="00232EBA" w:rsidRPr="00FA5A52">
        <w:rPr>
          <w:rFonts w:ascii="Tahoma" w:hAnsi="Tahoma" w:cs="Tahoma"/>
          <w:sz w:val="20"/>
          <w:szCs w:val="20"/>
          <w:u w:val="single"/>
          <w:lang w:val="es-ES"/>
        </w:rPr>
        <w:t xml:space="preserve"> de octubre</w:t>
      </w:r>
      <w:r w:rsidRPr="00FA5A52">
        <w:rPr>
          <w:rFonts w:ascii="Tahoma" w:hAnsi="Tahoma" w:cs="Tahoma"/>
          <w:sz w:val="20"/>
          <w:szCs w:val="20"/>
          <w:lang w:val="es-ES"/>
        </w:rPr>
        <w:t>;</w:t>
      </w:r>
    </w:p>
    <w:p w14:paraId="469EB214" w14:textId="372F83AA" w:rsidR="00875676" w:rsidRPr="00FA5A52" w:rsidRDefault="00875676" w:rsidP="0099311D">
      <w:pPr>
        <w:pStyle w:val="Intestazione"/>
        <w:numPr>
          <w:ilvl w:val="0"/>
          <w:numId w:val="1"/>
        </w:numPr>
        <w:tabs>
          <w:tab w:val="left" w:pos="284"/>
        </w:tabs>
        <w:suppressAutoHyphens/>
        <w:jc w:val="both"/>
        <w:rPr>
          <w:rFonts w:ascii="Tahoma" w:hAnsi="Tahoma" w:cs="Tahoma"/>
          <w:sz w:val="20"/>
          <w:szCs w:val="20"/>
          <w:lang w:val="es-ES"/>
        </w:rPr>
      </w:pPr>
      <w:r w:rsidRPr="00FA5A52">
        <w:rPr>
          <w:rFonts w:ascii="Tahoma" w:hAnsi="Tahoma" w:cs="Tahoma"/>
          <w:b/>
          <w:sz w:val="20"/>
          <w:szCs w:val="20"/>
          <w:lang w:val="es-ES"/>
        </w:rPr>
        <w:t>respectar la agenda</w:t>
      </w:r>
      <w:r w:rsidRPr="00FA5A52">
        <w:rPr>
          <w:rFonts w:ascii="Tahoma" w:hAnsi="Tahoma" w:cs="Tahoma"/>
          <w:sz w:val="20"/>
          <w:szCs w:val="20"/>
          <w:lang w:val="es-ES"/>
        </w:rPr>
        <w:t xml:space="preserve"> de encuentros profesionales con los exposi</w:t>
      </w:r>
      <w:r w:rsidR="00542F9E" w:rsidRPr="00FA5A52">
        <w:rPr>
          <w:rFonts w:ascii="Tahoma" w:hAnsi="Tahoma" w:cs="Tahoma"/>
          <w:sz w:val="20"/>
          <w:szCs w:val="20"/>
          <w:lang w:val="es-ES"/>
        </w:rPr>
        <w:t>tores durante la feria Ecomondo</w:t>
      </w:r>
      <w:r w:rsidRPr="00FA5A52">
        <w:rPr>
          <w:rFonts w:ascii="Tahoma" w:hAnsi="Tahoma" w:cs="Tahoma"/>
          <w:sz w:val="20"/>
          <w:szCs w:val="20"/>
          <w:lang w:val="es-ES"/>
        </w:rPr>
        <w:t xml:space="preserve"> (</w:t>
      </w:r>
      <w:r w:rsidRPr="00FA5A52">
        <w:rPr>
          <w:rFonts w:ascii="Tahoma" w:hAnsi="Tahoma" w:cs="Tahoma"/>
          <w:sz w:val="20"/>
          <w:szCs w:val="20"/>
          <w:lang w:val="es-ES" w:eastAsia="es-ES"/>
        </w:rPr>
        <w:t xml:space="preserve">en caso de no concertar 10 citas por medio de la plataforma </w:t>
      </w:r>
      <w:r w:rsidR="00D711D2" w:rsidRPr="00FA5A52">
        <w:rPr>
          <w:rFonts w:ascii="Tahoma" w:hAnsi="Tahoma" w:cs="Tahoma"/>
          <w:sz w:val="20"/>
          <w:szCs w:val="20"/>
          <w:lang w:val="es-ES"/>
        </w:rPr>
        <w:t xml:space="preserve">web </w:t>
      </w:r>
      <w:r w:rsidR="00471C0F" w:rsidRPr="00FA5A52">
        <w:rPr>
          <w:rFonts w:ascii="Tahoma" w:hAnsi="Tahoma" w:cs="Tahoma"/>
          <w:i/>
          <w:iCs/>
          <w:sz w:val="20"/>
          <w:szCs w:val="20"/>
          <w:lang w:val="es-ES"/>
        </w:rPr>
        <w:t>My Agenda by IEG</w:t>
      </w:r>
      <w:r w:rsidRPr="00FA5A52">
        <w:rPr>
          <w:rFonts w:ascii="Tahoma" w:hAnsi="Tahoma" w:cs="Tahoma"/>
          <w:sz w:val="20"/>
          <w:szCs w:val="20"/>
          <w:lang w:val="es-ES" w:eastAsia="es-ES"/>
        </w:rPr>
        <w:t>, me comprometo a visitar a otros expositores que me puedan interesar hasta completar 10 encuentros);</w:t>
      </w:r>
    </w:p>
    <w:p w14:paraId="512289B3" w14:textId="77777777" w:rsidR="00875676" w:rsidRPr="00FA5A52" w:rsidRDefault="00875676" w:rsidP="0099311D">
      <w:pPr>
        <w:pStyle w:val="Intestazione"/>
        <w:numPr>
          <w:ilvl w:val="0"/>
          <w:numId w:val="1"/>
        </w:numPr>
        <w:tabs>
          <w:tab w:val="left" w:pos="284"/>
          <w:tab w:val="left" w:pos="644"/>
        </w:tabs>
        <w:suppressAutoHyphens/>
        <w:jc w:val="both"/>
        <w:rPr>
          <w:rFonts w:ascii="Tahoma" w:hAnsi="Tahoma" w:cs="Tahoma"/>
          <w:sz w:val="20"/>
          <w:szCs w:val="20"/>
          <w:lang w:val="es-ES"/>
        </w:rPr>
      </w:pPr>
      <w:r w:rsidRPr="00FA5A52">
        <w:rPr>
          <w:rFonts w:ascii="Tahoma" w:hAnsi="Tahoma" w:cs="Tahoma"/>
          <w:sz w:val="20"/>
          <w:szCs w:val="20"/>
          <w:lang w:val="es-ES" w:eastAsia="es-ES"/>
        </w:rPr>
        <w:t>entregar a mi contacto la agenda completa con el registro de empresas con las que he mantenido encuentros (tras cada encuentro me comprometo a pedir la firma al expositor);</w:t>
      </w:r>
    </w:p>
    <w:p w14:paraId="3509691A" w14:textId="77777777" w:rsidR="00875676" w:rsidRPr="00FA5A52" w:rsidRDefault="00875676" w:rsidP="0099311D">
      <w:pPr>
        <w:pStyle w:val="Intestazione"/>
        <w:numPr>
          <w:ilvl w:val="0"/>
          <w:numId w:val="1"/>
        </w:numPr>
        <w:tabs>
          <w:tab w:val="left" w:pos="284"/>
        </w:tabs>
        <w:suppressAutoHyphens/>
        <w:jc w:val="both"/>
        <w:rPr>
          <w:rFonts w:ascii="Tahoma" w:hAnsi="Tahoma" w:cs="Tahoma"/>
          <w:sz w:val="20"/>
          <w:szCs w:val="20"/>
          <w:lang w:val="es-ES"/>
        </w:rPr>
      </w:pPr>
      <w:r w:rsidRPr="00FA5A52">
        <w:rPr>
          <w:rFonts w:ascii="Tahoma" w:hAnsi="Tahoma" w:cs="Tahoma"/>
          <w:sz w:val="20"/>
          <w:szCs w:val="20"/>
          <w:lang w:val="es-ES" w:eastAsia="es-ES"/>
        </w:rPr>
        <w:t>visitar la feria el día posterior a los encuentros de negocios para localizar otras empresas que puedan interesarme.</w:t>
      </w:r>
    </w:p>
    <w:p w14:paraId="4511D274" w14:textId="77777777" w:rsidR="00875676" w:rsidRPr="00FA5A52" w:rsidRDefault="00875676" w:rsidP="0099311D">
      <w:pPr>
        <w:pStyle w:val="Intestazione"/>
        <w:tabs>
          <w:tab w:val="left" w:pos="284"/>
        </w:tabs>
        <w:suppressAutoHyphens/>
        <w:ind w:left="644"/>
        <w:jc w:val="both"/>
        <w:rPr>
          <w:rFonts w:ascii="Tahoma" w:hAnsi="Tahoma" w:cs="Tahoma"/>
          <w:sz w:val="20"/>
          <w:szCs w:val="20"/>
          <w:lang w:val="es-ES"/>
        </w:rPr>
      </w:pPr>
    </w:p>
    <w:p w14:paraId="57C374F8" w14:textId="70600BCF" w:rsidR="00875676" w:rsidRPr="00FA5A52" w:rsidRDefault="00875676" w:rsidP="0099311D">
      <w:pPr>
        <w:pStyle w:val="Intestazione"/>
        <w:tabs>
          <w:tab w:val="clear" w:pos="4819"/>
          <w:tab w:val="center" w:pos="4536"/>
          <w:tab w:val="right" w:pos="9072"/>
        </w:tabs>
        <w:jc w:val="both"/>
        <w:rPr>
          <w:rFonts w:ascii="Tahoma" w:hAnsi="Tahoma" w:cs="Tahoma"/>
          <w:sz w:val="20"/>
          <w:szCs w:val="20"/>
          <w:lang w:val="es-ES"/>
        </w:rPr>
      </w:pPr>
      <w:r w:rsidRPr="00FA5A52">
        <w:rPr>
          <w:rFonts w:ascii="Tahoma" w:hAnsi="Tahoma" w:cs="Tahoma"/>
          <w:b/>
          <w:sz w:val="20"/>
          <w:szCs w:val="20"/>
          <w:lang w:val="es-ES"/>
        </w:rPr>
        <w:t>Sólo frente</w:t>
      </w:r>
      <w:r w:rsidRPr="00FA5A52">
        <w:rPr>
          <w:rFonts w:ascii="Tahoma" w:hAnsi="Tahoma" w:cs="Tahoma"/>
          <w:sz w:val="20"/>
          <w:szCs w:val="20"/>
          <w:lang w:val="es-ES"/>
        </w:rPr>
        <w:t xml:space="preserve"> mi participación efectiva a los encuentros de negocios preestablecidos y sólo reservando los mismos por medio de la plataforma </w:t>
      </w:r>
      <w:r w:rsidR="00D711D2" w:rsidRPr="00FA5A52">
        <w:rPr>
          <w:rFonts w:ascii="Tahoma" w:hAnsi="Tahoma" w:cs="Tahoma"/>
          <w:sz w:val="20"/>
          <w:szCs w:val="20"/>
          <w:lang w:val="es-ES"/>
        </w:rPr>
        <w:t xml:space="preserve">web </w:t>
      </w:r>
      <w:r w:rsidR="00471C0F" w:rsidRPr="00FA5A52">
        <w:rPr>
          <w:rFonts w:ascii="Tahoma" w:hAnsi="Tahoma" w:cs="Tahoma"/>
          <w:i/>
          <w:iCs/>
          <w:sz w:val="20"/>
          <w:szCs w:val="20"/>
          <w:lang w:val="es-ES"/>
        </w:rPr>
        <w:t>My Agenda by IEG</w:t>
      </w:r>
      <w:r w:rsidRPr="00FA5A52">
        <w:rPr>
          <w:rFonts w:ascii="Tahoma" w:hAnsi="Tahoma" w:cs="Tahoma"/>
          <w:sz w:val="20"/>
          <w:szCs w:val="20"/>
          <w:lang w:val="es-ES"/>
        </w:rPr>
        <w:t>, Italian Exhibition Group se encargará de los siguientes servicios:</w:t>
      </w:r>
    </w:p>
    <w:p w14:paraId="006B3D37" w14:textId="77777777" w:rsidR="00875676" w:rsidRPr="00FA5A52" w:rsidRDefault="00875676" w:rsidP="0099311D">
      <w:pPr>
        <w:pStyle w:val="Intestazione"/>
        <w:tabs>
          <w:tab w:val="clear" w:pos="4819"/>
          <w:tab w:val="center" w:pos="4536"/>
          <w:tab w:val="right" w:pos="9072"/>
        </w:tabs>
        <w:ind w:left="567"/>
        <w:jc w:val="both"/>
        <w:rPr>
          <w:rFonts w:ascii="Tahoma" w:hAnsi="Tahoma" w:cs="Tahoma"/>
          <w:sz w:val="20"/>
          <w:szCs w:val="20"/>
          <w:lang w:val="es-ES"/>
        </w:rPr>
      </w:pPr>
    </w:p>
    <w:p w14:paraId="2D1828C5" w14:textId="3FA86062" w:rsidR="00287311" w:rsidRPr="00FA5A52" w:rsidRDefault="00875676" w:rsidP="0099311D">
      <w:pPr>
        <w:pStyle w:val="Intestazione"/>
        <w:numPr>
          <w:ilvl w:val="0"/>
          <w:numId w:val="1"/>
        </w:numPr>
        <w:tabs>
          <w:tab w:val="left" w:pos="284"/>
        </w:tabs>
        <w:suppressAutoHyphens/>
        <w:jc w:val="both"/>
        <w:rPr>
          <w:rFonts w:ascii="Tahoma" w:hAnsi="Tahoma" w:cs="Tahoma"/>
          <w:sz w:val="20"/>
          <w:szCs w:val="20"/>
          <w:lang w:val="es-ES"/>
        </w:rPr>
      </w:pPr>
      <w:r w:rsidRPr="00FA5A52">
        <w:rPr>
          <w:rFonts w:ascii="Tahoma" w:hAnsi="Tahoma" w:cs="Tahoma"/>
          <w:sz w:val="20"/>
          <w:szCs w:val="20"/>
          <w:lang w:val="es-ES" w:eastAsia="es-ES"/>
        </w:rPr>
        <w:t xml:space="preserve">Precio de tres noches de habitación en servicio </w:t>
      </w:r>
      <w:r w:rsidR="00287311" w:rsidRPr="00FA5A52">
        <w:rPr>
          <w:rFonts w:ascii="Tahoma" w:hAnsi="Tahoma" w:cs="Tahoma"/>
          <w:sz w:val="20"/>
          <w:szCs w:val="20"/>
          <w:lang w:val="es-ES" w:eastAsia="es-ES"/>
        </w:rPr>
        <w:t xml:space="preserve">de </w:t>
      </w:r>
      <w:r w:rsidR="00CC6B87" w:rsidRPr="00FA5A52">
        <w:rPr>
          <w:rFonts w:ascii="Tahoma" w:hAnsi="Tahoma" w:cs="Tahoma"/>
          <w:sz w:val="20"/>
          <w:szCs w:val="20"/>
          <w:lang w:val="es-ES" w:eastAsia="es-ES"/>
        </w:rPr>
        <w:t>B&amp;B</w:t>
      </w:r>
      <w:r w:rsidRPr="00FA5A52">
        <w:rPr>
          <w:rFonts w:ascii="Tahoma" w:hAnsi="Tahoma" w:cs="Tahoma"/>
          <w:sz w:val="20"/>
          <w:szCs w:val="20"/>
          <w:lang w:val="es-ES" w:eastAsia="es-ES"/>
        </w:rPr>
        <w:t xml:space="preserve"> por una persona de la empresa</w:t>
      </w:r>
      <w:r w:rsidR="002215B0" w:rsidRPr="00546590">
        <w:rPr>
          <w:rFonts w:ascii="Tahoma" w:hAnsi="Tahoma" w:cs="Tahoma"/>
          <w:b/>
          <w:bCs/>
          <w:color w:val="FF0000"/>
          <w:sz w:val="18"/>
          <w:szCs w:val="18"/>
          <w:lang w:val="es-ES" w:eastAsia="ar-SA"/>
        </w:rPr>
        <w:t>*</w:t>
      </w:r>
      <w:r w:rsidR="00BE00E1" w:rsidRPr="00FA5A52">
        <w:rPr>
          <w:rFonts w:ascii="Tahoma" w:hAnsi="Tahoma" w:cs="Tahoma"/>
          <w:sz w:val="20"/>
          <w:szCs w:val="20"/>
          <w:lang w:val="es-ES" w:eastAsia="es-ES"/>
        </w:rPr>
        <w:t>;</w:t>
      </w:r>
    </w:p>
    <w:p w14:paraId="12E0D37B" w14:textId="77777777" w:rsidR="00875676" w:rsidRPr="00FA5A52" w:rsidRDefault="00875676" w:rsidP="0099311D">
      <w:pPr>
        <w:pStyle w:val="Intestazione"/>
        <w:numPr>
          <w:ilvl w:val="0"/>
          <w:numId w:val="1"/>
        </w:numPr>
        <w:tabs>
          <w:tab w:val="left" w:pos="284"/>
        </w:tabs>
        <w:suppressAutoHyphens/>
        <w:jc w:val="both"/>
        <w:rPr>
          <w:rFonts w:ascii="Tahoma" w:hAnsi="Tahoma" w:cs="Tahoma"/>
          <w:sz w:val="20"/>
          <w:szCs w:val="20"/>
          <w:lang w:val="es-ES"/>
        </w:rPr>
      </w:pPr>
      <w:r w:rsidRPr="00FA5A52">
        <w:rPr>
          <w:rFonts w:ascii="Tahoma" w:hAnsi="Tahoma" w:cs="Tahoma"/>
          <w:sz w:val="20"/>
          <w:szCs w:val="20"/>
          <w:lang w:val="es-ES" w:eastAsia="es-ES"/>
        </w:rPr>
        <w:t>Servicio de interpretación durante los encuentros de negocios, si se solicita y solamente en el caso de no hablar inglés correctamente;</w:t>
      </w:r>
    </w:p>
    <w:p w14:paraId="561DC05B" w14:textId="77777777" w:rsidR="00875676" w:rsidRPr="00FA5A52" w:rsidRDefault="00875676" w:rsidP="0099311D">
      <w:pPr>
        <w:pStyle w:val="Intestazione"/>
        <w:numPr>
          <w:ilvl w:val="0"/>
          <w:numId w:val="1"/>
        </w:numPr>
        <w:tabs>
          <w:tab w:val="left" w:pos="284"/>
        </w:tabs>
        <w:suppressAutoHyphens/>
        <w:jc w:val="both"/>
        <w:rPr>
          <w:rFonts w:ascii="Tahoma" w:hAnsi="Tahoma" w:cs="Tahoma"/>
          <w:sz w:val="20"/>
          <w:szCs w:val="20"/>
          <w:lang w:val="es-ES"/>
        </w:rPr>
      </w:pPr>
      <w:r w:rsidRPr="00FA5A52">
        <w:rPr>
          <w:rFonts w:ascii="Tahoma" w:hAnsi="Tahoma" w:cs="Tahoma"/>
          <w:sz w:val="20"/>
          <w:szCs w:val="20"/>
          <w:lang w:val="es-ES" w:eastAsia="es-ES"/>
        </w:rPr>
        <w:t xml:space="preserve">Almuerzo en el bufet de la feria; </w:t>
      </w:r>
    </w:p>
    <w:p w14:paraId="6FFCE3E4" w14:textId="3E77A00E" w:rsidR="0099311D" w:rsidRPr="0099311D" w:rsidRDefault="00287311" w:rsidP="0099311D">
      <w:pPr>
        <w:pStyle w:val="Paragrafoelenco"/>
        <w:numPr>
          <w:ilvl w:val="0"/>
          <w:numId w:val="1"/>
        </w:numPr>
        <w:tabs>
          <w:tab w:val="left" w:pos="284"/>
        </w:tabs>
        <w:suppressAutoHyphens/>
        <w:jc w:val="both"/>
        <w:rPr>
          <w:rFonts w:ascii="Tahoma" w:hAnsi="Tahoma" w:cs="Tahoma"/>
          <w:sz w:val="20"/>
          <w:szCs w:val="20"/>
          <w:lang w:eastAsia="es-ES"/>
        </w:rPr>
      </w:pPr>
      <w:r w:rsidRPr="0099311D">
        <w:rPr>
          <w:rFonts w:ascii="Tahoma" w:hAnsi="Tahoma" w:cs="Tahoma"/>
          <w:sz w:val="20"/>
          <w:szCs w:val="20"/>
          <w:lang w:eastAsia="es-ES"/>
        </w:rPr>
        <w:t>Traslados desde/hasta el aeropuerto (Bolonia/Rímini/Ancona)</w:t>
      </w:r>
      <w:r w:rsidR="003D4FDE" w:rsidRPr="0099311D">
        <w:rPr>
          <w:rFonts w:ascii="Tahoma" w:hAnsi="Tahoma" w:cs="Tahoma"/>
          <w:sz w:val="20"/>
          <w:szCs w:val="20"/>
          <w:lang w:eastAsia="es-ES"/>
        </w:rPr>
        <w:t xml:space="preserve">. </w:t>
      </w:r>
      <w:r w:rsidR="0099311D" w:rsidRPr="00B953E9">
        <w:rPr>
          <w:rFonts w:ascii="Tahoma" w:eastAsia="Times New Roman" w:hAnsi="Tahoma" w:cs="Tahoma"/>
          <w:b/>
          <w:bCs/>
          <w:sz w:val="20"/>
          <w:szCs w:val="20"/>
          <w:lang w:eastAsia="es-ES"/>
        </w:rPr>
        <w:t>El servicio sólo está garantizado si los detalles del viaje se envían antes del 2</w:t>
      </w:r>
      <w:r w:rsidR="00B953E9" w:rsidRPr="00B953E9">
        <w:rPr>
          <w:rFonts w:ascii="Tahoma" w:eastAsia="Times New Roman" w:hAnsi="Tahoma" w:cs="Tahoma"/>
          <w:b/>
          <w:bCs/>
          <w:sz w:val="20"/>
          <w:szCs w:val="20"/>
          <w:lang w:eastAsia="es-ES"/>
        </w:rPr>
        <w:t>9</w:t>
      </w:r>
      <w:r w:rsidR="0099311D" w:rsidRPr="00B953E9">
        <w:rPr>
          <w:rFonts w:ascii="Tahoma" w:eastAsia="Times New Roman" w:hAnsi="Tahoma" w:cs="Tahoma"/>
          <w:b/>
          <w:bCs/>
          <w:sz w:val="20"/>
          <w:szCs w:val="20"/>
          <w:lang w:eastAsia="es-ES"/>
        </w:rPr>
        <w:t xml:space="preserve"> de </w:t>
      </w:r>
      <w:r w:rsidR="00B953E9" w:rsidRPr="00B953E9">
        <w:rPr>
          <w:rFonts w:ascii="Tahoma" w:eastAsia="Times New Roman" w:hAnsi="Tahoma" w:cs="Tahoma"/>
          <w:b/>
          <w:bCs/>
          <w:sz w:val="20"/>
          <w:szCs w:val="20"/>
          <w:lang w:eastAsia="es-ES"/>
        </w:rPr>
        <w:t>Septiembre</w:t>
      </w:r>
      <w:r w:rsidR="0099311D" w:rsidRPr="00B953E9">
        <w:rPr>
          <w:rFonts w:ascii="Tahoma" w:eastAsia="Times New Roman" w:hAnsi="Tahoma" w:cs="Tahoma"/>
          <w:b/>
          <w:bCs/>
          <w:sz w:val="20"/>
          <w:szCs w:val="20"/>
          <w:lang w:eastAsia="es-ES"/>
        </w:rPr>
        <w:t xml:space="preserve"> de 2025</w:t>
      </w:r>
      <w:r w:rsidR="0099311D">
        <w:rPr>
          <w:rFonts w:ascii="Tahoma" w:eastAsia="Times New Roman" w:hAnsi="Tahoma" w:cs="Tahoma"/>
          <w:b/>
          <w:bCs/>
          <w:sz w:val="20"/>
          <w:szCs w:val="20"/>
          <w:lang w:eastAsia="es-ES"/>
        </w:rPr>
        <w:t>.</w:t>
      </w:r>
    </w:p>
    <w:p w14:paraId="79D76018" w14:textId="77777777" w:rsidR="0099311D" w:rsidRDefault="00287311" w:rsidP="0099311D">
      <w:pPr>
        <w:pStyle w:val="Paragrafoelenco"/>
        <w:numPr>
          <w:ilvl w:val="0"/>
          <w:numId w:val="1"/>
        </w:numPr>
        <w:tabs>
          <w:tab w:val="left" w:pos="284"/>
        </w:tabs>
        <w:suppressAutoHyphens/>
        <w:jc w:val="both"/>
        <w:rPr>
          <w:rFonts w:ascii="Tahoma" w:hAnsi="Tahoma" w:cs="Tahoma"/>
          <w:sz w:val="20"/>
          <w:szCs w:val="20"/>
          <w:lang w:eastAsia="es-ES"/>
        </w:rPr>
      </w:pPr>
      <w:r w:rsidRPr="0099311D">
        <w:rPr>
          <w:rFonts w:ascii="Tahoma" w:hAnsi="Tahoma" w:cs="Tahoma"/>
          <w:sz w:val="20"/>
          <w:szCs w:val="20"/>
          <w:lang w:eastAsia="es-ES"/>
        </w:rPr>
        <w:t>Traslados en autobús entre el hotel y el recinto ferial;</w:t>
      </w:r>
    </w:p>
    <w:p w14:paraId="73493C47" w14:textId="1412BD64" w:rsidR="00E20B0A" w:rsidRDefault="00232EBA" w:rsidP="0099311D">
      <w:pPr>
        <w:pStyle w:val="Paragrafoelenco"/>
        <w:numPr>
          <w:ilvl w:val="0"/>
          <w:numId w:val="1"/>
        </w:numPr>
        <w:tabs>
          <w:tab w:val="left" w:pos="284"/>
        </w:tabs>
        <w:suppressAutoHyphens/>
        <w:jc w:val="both"/>
        <w:rPr>
          <w:rFonts w:ascii="Tahoma" w:hAnsi="Tahoma" w:cs="Tahoma"/>
          <w:sz w:val="20"/>
          <w:szCs w:val="20"/>
          <w:lang w:eastAsia="es-ES"/>
        </w:rPr>
      </w:pPr>
      <w:r w:rsidRPr="0099311D">
        <w:rPr>
          <w:rFonts w:ascii="Tahoma" w:hAnsi="Tahoma" w:cs="Tahoma"/>
          <w:sz w:val="20"/>
          <w:szCs w:val="20"/>
          <w:lang w:eastAsia="es-ES"/>
        </w:rPr>
        <w:t>Entrada</w:t>
      </w:r>
    </w:p>
    <w:p w14:paraId="757A7297" w14:textId="616EC4D7" w:rsidR="00D92008" w:rsidRPr="00D92008" w:rsidRDefault="00D92008" w:rsidP="00D92008">
      <w:pPr>
        <w:pStyle w:val="Paragrafoelenco"/>
        <w:numPr>
          <w:ilvl w:val="0"/>
          <w:numId w:val="1"/>
        </w:numPr>
        <w:rPr>
          <w:rFonts w:ascii="Tahoma" w:hAnsi="Tahoma" w:cs="Tahoma"/>
          <w:sz w:val="20"/>
          <w:szCs w:val="20"/>
          <w:lang w:eastAsia="es-ES"/>
        </w:rPr>
      </w:pPr>
      <w:r w:rsidRPr="00D92008">
        <w:rPr>
          <w:rFonts w:ascii="Tahoma" w:hAnsi="Tahoma" w:cs="Tahoma"/>
          <w:sz w:val="20"/>
          <w:szCs w:val="20"/>
          <w:lang w:eastAsia="es-ES"/>
        </w:rPr>
        <w:t>Acceso a la International Buyers Lounge: guardarropa, PC, conexiones Wi-Fi y refrigerios gratuitos (café, té y bebidas sin alcohol)</w:t>
      </w:r>
      <w:r>
        <w:rPr>
          <w:rFonts w:ascii="Tahoma" w:hAnsi="Tahoma" w:cs="Tahoma"/>
          <w:sz w:val="20"/>
          <w:szCs w:val="20"/>
          <w:lang w:eastAsia="es-ES"/>
        </w:rPr>
        <w:t>.</w:t>
      </w:r>
    </w:p>
    <w:p w14:paraId="54592063" w14:textId="77777777" w:rsidR="00673E8A" w:rsidRPr="00FA5A52" w:rsidRDefault="00673E8A" w:rsidP="0099311D">
      <w:pPr>
        <w:autoSpaceDE w:val="0"/>
        <w:autoSpaceDN w:val="0"/>
        <w:adjustRightInd w:val="0"/>
        <w:spacing w:after="0" w:line="240" w:lineRule="auto"/>
        <w:jc w:val="both"/>
        <w:rPr>
          <w:rFonts w:ascii="Tahoma" w:hAnsi="Tahoma" w:cs="Tahoma"/>
          <w:b/>
          <w:sz w:val="20"/>
          <w:szCs w:val="20"/>
          <w:lang w:val="es-ES"/>
        </w:rPr>
      </w:pPr>
    </w:p>
    <w:p w14:paraId="6A3A712B" w14:textId="3BCABA80" w:rsidR="003D4FDE" w:rsidRDefault="002215B0" w:rsidP="0099311D">
      <w:pPr>
        <w:autoSpaceDE w:val="0"/>
        <w:autoSpaceDN w:val="0"/>
        <w:adjustRightInd w:val="0"/>
        <w:spacing w:after="0" w:line="240" w:lineRule="auto"/>
        <w:jc w:val="both"/>
        <w:rPr>
          <w:rFonts w:ascii="Tahoma" w:hAnsi="Tahoma" w:cs="Tahoma"/>
          <w:bCs/>
          <w:sz w:val="20"/>
          <w:szCs w:val="20"/>
          <w:lang w:val="es-ES"/>
        </w:rPr>
      </w:pPr>
      <w:r w:rsidRPr="00546590">
        <w:rPr>
          <w:rFonts w:ascii="Tahoma" w:eastAsia="Times New Roman" w:hAnsi="Tahoma" w:cs="Tahoma"/>
          <w:b/>
          <w:bCs/>
          <w:color w:val="FF0000"/>
          <w:sz w:val="18"/>
          <w:szCs w:val="18"/>
          <w:lang w:val="es-ES" w:eastAsia="ar-SA"/>
        </w:rPr>
        <w:t>*</w:t>
      </w:r>
      <w:r w:rsidR="00673E8A" w:rsidRPr="00673E8A">
        <w:rPr>
          <w:rFonts w:ascii="Tahoma" w:eastAsia="Times New Roman" w:hAnsi="Tahoma" w:cs="Tahoma"/>
          <w:b/>
          <w:bCs/>
          <w:sz w:val="18"/>
          <w:szCs w:val="18"/>
          <w:lang w:val="es-ES" w:eastAsia="ar-SA"/>
        </w:rPr>
        <w:t xml:space="preserve"> </w:t>
      </w:r>
      <w:r w:rsidR="00673E8A" w:rsidRPr="00673E8A">
        <w:rPr>
          <w:rFonts w:ascii="Tahoma" w:eastAsia="Times New Roman" w:hAnsi="Tahoma" w:cs="Tahoma"/>
          <w:b/>
          <w:bCs/>
          <w:sz w:val="20"/>
          <w:szCs w:val="20"/>
          <w:lang w:val="es-ES" w:eastAsia="ar-SA"/>
        </w:rPr>
        <w:t>Salida anticipada y responsabilidad por las noches no utilizadas:</w:t>
      </w:r>
      <w:r w:rsidR="00673E8A">
        <w:rPr>
          <w:rFonts w:ascii="Tahoma" w:hAnsi="Tahoma" w:cs="Tahoma"/>
          <w:bCs/>
          <w:sz w:val="20"/>
          <w:szCs w:val="20"/>
          <w:lang w:val="es-ES"/>
        </w:rPr>
        <w:t xml:space="preserve"> </w:t>
      </w:r>
      <w:r w:rsidR="00673E8A" w:rsidRPr="00673E8A">
        <w:rPr>
          <w:rFonts w:ascii="Tahoma" w:hAnsi="Tahoma" w:cs="Tahoma"/>
          <w:bCs/>
          <w:sz w:val="20"/>
          <w:szCs w:val="20"/>
          <w:lang w:val="es-ES"/>
        </w:rPr>
        <w:t>Si después la reservación de mi habitación, yo anularé mi participación a Ecomondo, seré cargado con los cuestos de alojamiento.</w:t>
      </w:r>
    </w:p>
    <w:p w14:paraId="1942BA9A" w14:textId="77777777" w:rsidR="00673E8A" w:rsidRPr="00673E8A" w:rsidRDefault="00673E8A" w:rsidP="0099311D">
      <w:pPr>
        <w:autoSpaceDE w:val="0"/>
        <w:autoSpaceDN w:val="0"/>
        <w:adjustRightInd w:val="0"/>
        <w:spacing w:after="0" w:line="240" w:lineRule="auto"/>
        <w:jc w:val="both"/>
        <w:rPr>
          <w:rFonts w:ascii="Tahoma" w:hAnsi="Tahoma" w:cs="Tahoma"/>
          <w:bCs/>
          <w:sz w:val="20"/>
          <w:szCs w:val="20"/>
          <w:lang w:val="es-ES"/>
        </w:rPr>
      </w:pPr>
    </w:p>
    <w:p w14:paraId="52D80B15" w14:textId="65F7B07C" w:rsidR="00766CB4" w:rsidRDefault="00766CB4" w:rsidP="0099311D">
      <w:pPr>
        <w:autoSpaceDE w:val="0"/>
        <w:autoSpaceDN w:val="0"/>
        <w:jc w:val="both"/>
        <w:rPr>
          <w:rFonts w:ascii="Tahoma" w:hAnsi="Tahoma" w:cs="Tahoma"/>
          <w:sz w:val="20"/>
          <w:szCs w:val="20"/>
          <w:lang w:val="es-ES"/>
        </w:rPr>
      </w:pPr>
      <w:r w:rsidRPr="00FA5A52">
        <w:rPr>
          <w:rFonts w:ascii="Tahoma" w:hAnsi="Tahoma" w:cs="Tahoma"/>
          <w:b/>
          <w:bCs/>
          <w:sz w:val="20"/>
          <w:szCs w:val="20"/>
          <w:lang w:val="es-ES"/>
        </w:rPr>
        <w:t>Acompañantes:</w:t>
      </w:r>
      <w:r w:rsidRPr="00FA5A52">
        <w:rPr>
          <w:rFonts w:ascii="Tahoma" w:hAnsi="Tahoma" w:cs="Tahoma"/>
          <w:sz w:val="20"/>
          <w:szCs w:val="20"/>
          <w:lang w:val="es-ES"/>
        </w:rPr>
        <w:t xml:space="preserve"> En el caso en que yo viaje con acompañantes, para quienes Italian Exhibition Group S.p.A. no paga ninguna cantidad y no otorga beneficios, yo deberé presentar los datos personales de la segunda persona  y los detalles de mi viaje al mismo tiempo. Los acompañantes menores de 18 años no pueden ingresar al salón para los compradores.</w:t>
      </w:r>
    </w:p>
    <w:p w14:paraId="25ACD249" w14:textId="77777777" w:rsidR="00673E8A" w:rsidRPr="00FA5A52" w:rsidRDefault="00673E8A" w:rsidP="0099311D">
      <w:pPr>
        <w:autoSpaceDE w:val="0"/>
        <w:autoSpaceDN w:val="0"/>
        <w:jc w:val="both"/>
        <w:rPr>
          <w:rFonts w:ascii="Tahoma" w:hAnsi="Tahoma" w:cs="Tahoma"/>
          <w:sz w:val="20"/>
          <w:szCs w:val="20"/>
          <w:lang w:val="es-ES"/>
        </w:rPr>
      </w:pPr>
    </w:p>
    <w:p w14:paraId="3EC5422B" w14:textId="4F4A5BF7" w:rsidR="00B42157" w:rsidRPr="00FA5A52" w:rsidRDefault="0032617A" w:rsidP="0099311D">
      <w:pPr>
        <w:jc w:val="both"/>
        <w:rPr>
          <w:rFonts w:ascii="Tahoma" w:hAnsi="Tahoma" w:cs="Tahoma"/>
          <w:bCs/>
          <w:sz w:val="20"/>
          <w:szCs w:val="20"/>
          <w:lang w:val="es-ES"/>
        </w:rPr>
      </w:pPr>
      <w:r w:rsidRPr="00FA5A52">
        <w:rPr>
          <w:rFonts w:ascii="Tahoma" w:hAnsi="Tahoma" w:cs="Tahoma"/>
          <w:bCs/>
          <w:sz w:val="20"/>
          <w:szCs w:val="20"/>
          <w:lang w:val="es-ES"/>
        </w:rPr>
        <w:lastRenderedPageBreak/>
        <w:t>Tras la inscripción, IEG - Italian Exhibition Group S.p.A. e ITA - Italian Trade Agency utilizarán mis datos personales contenidos en este formulario para su publicación en la plataforma web My Agenda by IEG con el fin de que puedan ser consultados por los expositores. Además, los datos contenidos en este formulario serán consultados por IEG e ITA también con el fin de prestar e informar sobre algunos servicios. Con fines organizativos (por ejemplo, reservas de hotel, servicios de transporte y de interpretación), una vez que me haya inscrito en el evento, IEG e ITA revelarán dichos datos a terceras personas/entidades/proveedores.</w:t>
      </w:r>
      <w:r w:rsidR="00B42157" w:rsidRPr="00FA5A52">
        <w:rPr>
          <w:rFonts w:ascii="Tahoma" w:hAnsi="Tahoma" w:cs="Tahoma"/>
          <w:bCs/>
          <w:sz w:val="20"/>
          <w:szCs w:val="20"/>
          <w:lang w:val="es-ES"/>
        </w:rPr>
        <w:t xml:space="preserve"> </w:t>
      </w:r>
    </w:p>
    <w:p w14:paraId="752E64EF" w14:textId="4C4253B0" w:rsidR="00B42157" w:rsidRPr="00FA5A52" w:rsidRDefault="00B42157" w:rsidP="00B42157">
      <w:pPr>
        <w:jc w:val="both"/>
        <w:rPr>
          <w:rFonts w:ascii="Tahoma" w:hAnsi="Tahoma" w:cs="Tahoma"/>
          <w:bCs/>
          <w:sz w:val="20"/>
          <w:szCs w:val="20"/>
          <w:lang w:val="es-ES"/>
        </w:rPr>
      </w:pPr>
      <w:r w:rsidRPr="00FA5A52">
        <w:rPr>
          <w:rFonts w:ascii="Tahoma" w:hAnsi="Tahoma" w:cs="Tahoma"/>
          <w:bCs/>
          <w:sz w:val="20"/>
          <w:szCs w:val="20"/>
          <w:lang w:val="es-ES"/>
        </w:rPr>
        <w:t>Confirmo que en caso de cancelación o aplazamiento del evento por causa de fuerza mayor, IEG me comunicará oportunamente por correo electrónico o, en caso contrario, recibiré dicha comunicación por correo electrónico de la persona de contacto de la delegación de mi país.</w:t>
      </w:r>
      <w:r w:rsidR="00FA5A52">
        <w:rPr>
          <w:rFonts w:ascii="Tahoma" w:hAnsi="Tahoma" w:cs="Tahoma"/>
          <w:bCs/>
          <w:sz w:val="20"/>
          <w:szCs w:val="20"/>
          <w:lang w:val="es-ES"/>
        </w:rPr>
        <w:t xml:space="preserve"> </w:t>
      </w:r>
      <w:r w:rsidRPr="00FA5A52">
        <w:rPr>
          <w:rFonts w:ascii="Tahoma" w:hAnsi="Tahoma" w:cs="Tahoma"/>
          <w:bCs/>
          <w:sz w:val="20"/>
          <w:szCs w:val="20"/>
          <w:lang w:val="es-ES"/>
        </w:rPr>
        <w:t>En este caso, no se me reconocerá la contrib</w:t>
      </w:r>
      <w:r w:rsidR="0032617A" w:rsidRPr="00FA5A52">
        <w:rPr>
          <w:rFonts w:ascii="Tahoma" w:hAnsi="Tahoma" w:cs="Tahoma"/>
          <w:bCs/>
          <w:sz w:val="20"/>
          <w:szCs w:val="20"/>
          <w:lang w:val="es-ES"/>
        </w:rPr>
        <w:t>ución para el billete de avión y</w:t>
      </w:r>
      <w:r w:rsidRPr="00FA5A52">
        <w:rPr>
          <w:rFonts w:ascii="Tahoma" w:hAnsi="Tahoma" w:cs="Tahoma"/>
          <w:bCs/>
          <w:sz w:val="20"/>
          <w:szCs w:val="20"/>
          <w:lang w:val="es-ES"/>
        </w:rPr>
        <w:t xml:space="preserve"> IEG no tendrá que pagar ningún gasto que yo haya realizado (por ejemplo, las tasas de visado o el transporte al aeropuerto, etc.).</w:t>
      </w:r>
    </w:p>
    <w:p w14:paraId="0FE328ED" w14:textId="77777777" w:rsidR="00B42157" w:rsidRPr="00FA5A52" w:rsidRDefault="00B42157" w:rsidP="00B42157">
      <w:pPr>
        <w:jc w:val="both"/>
        <w:rPr>
          <w:rFonts w:ascii="Tahoma" w:hAnsi="Tahoma" w:cs="Tahoma"/>
          <w:bCs/>
          <w:sz w:val="20"/>
          <w:szCs w:val="20"/>
          <w:lang w:val="es-ES"/>
        </w:rPr>
      </w:pPr>
      <w:r w:rsidRPr="00FA5A52">
        <w:rPr>
          <w:rFonts w:ascii="Tahoma" w:hAnsi="Tahoma" w:cs="Tahoma"/>
          <w:bCs/>
          <w:sz w:val="20"/>
          <w:szCs w:val="20"/>
          <w:lang w:val="es-ES"/>
        </w:rPr>
        <w:t>Asimismo, no se requerirá que IEG preste los servicios mencionados anteriormente.</w:t>
      </w:r>
    </w:p>
    <w:p w14:paraId="18A5C891" w14:textId="45DFDF40" w:rsidR="00B42157" w:rsidRPr="00FA5A52" w:rsidRDefault="00B42157" w:rsidP="00B42157">
      <w:pPr>
        <w:rPr>
          <w:rFonts w:ascii="Tahoma" w:hAnsi="Tahoma" w:cs="Tahoma"/>
          <w:bCs/>
          <w:sz w:val="20"/>
          <w:szCs w:val="20"/>
          <w:lang w:val="es-ES"/>
        </w:rPr>
      </w:pPr>
    </w:p>
    <w:p w14:paraId="3884748A" w14:textId="7CACB401" w:rsidR="00E93FD1" w:rsidRPr="00FA5A52" w:rsidRDefault="00E93FD1" w:rsidP="00BE2CC8">
      <w:pPr>
        <w:jc w:val="both"/>
        <w:rPr>
          <w:rFonts w:ascii="Tahoma" w:hAnsi="Tahoma" w:cs="Tahoma"/>
          <w:bCs/>
          <w:sz w:val="20"/>
          <w:szCs w:val="20"/>
          <w:lang w:val="es-ES"/>
        </w:rPr>
      </w:pPr>
    </w:p>
    <w:sectPr w:rsidR="00E93FD1" w:rsidRPr="00FA5A52" w:rsidSect="003810D8">
      <w:headerReference w:type="default" r:id="rId7"/>
      <w:footerReference w:type="default" r:id="rId8"/>
      <w:pgSz w:w="11906" w:h="16838"/>
      <w:pgMar w:top="1417"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1B4A" w14:textId="77777777" w:rsidR="00821452" w:rsidRDefault="00821452" w:rsidP="00875676">
      <w:pPr>
        <w:spacing w:after="0" w:line="240" w:lineRule="auto"/>
      </w:pPr>
      <w:r>
        <w:separator/>
      </w:r>
    </w:p>
  </w:endnote>
  <w:endnote w:type="continuationSeparator" w:id="0">
    <w:p w14:paraId="1B387069" w14:textId="77777777" w:rsidR="00821452" w:rsidRDefault="00821452" w:rsidP="0087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35DA" w14:textId="77777777" w:rsidR="00BE00E1" w:rsidRPr="00BE00E1" w:rsidRDefault="00221BC2" w:rsidP="00BE00E1">
    <w:pPr>
      <w:jc w:val="center"/>
      <w:rPr>
        <w:rFonts w:ascii="Arial" w:hAnsi="Arial" w:cs="Arial"/>
        <w:sz w:val="20"/>
        <w:szCs w:val="20"/>
        <w:lang w:val="es-ES"/>
      </w:rPr>
    </w:pPr>
    <w:r>
      <w:rPr>
        <w:rFonts w:ascii="Arial" w:hAnsi="Arial" w:cs="Arial"/>
        <w:sz w:val="20"/>
        <w:szCs w:val="20"/>
        <w:lang w:val="es-ES"/>
      </w:rPr>
      <w:t>(TERM A</w:t>
    </w:r>
    <w:r w:rsidR="00BE00E1" w:rsidRPr="00BE00E1">
      <w:rPr>
        <w:rFonts w:ascii="Arial" w:hAnsi="Arial" w:cs="Arial"/>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A67E6" w14:textId="77777777" w:rsidR="00821452" w:rsidRDefault="00821452" w:rsidP="00875676">
      <w:pPr>
        <w:spacing w:after="0" w:line="240" w:lineRule="auto"/>
      </w:pPr>
      <w:r>
        <w:separator/>
      </w:r>
    </w:p>
  </w:footnote>
  <w:footnote w:type="continuationSeparator" w:id="0">
    <w:p w14:paraId="177F2460" w14:textId="77777777" w:rsidR="00821452" w:rsidRDefault="00821452" w:rsidP="00875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6689" w14:textId="591FD7BA" w:rsidR="00F82A1C" w:rsidRDefault="009A10C8" w:rsidP="00F82A1C">
    <w:pPr>
      <w:pStyle w:val="NormaleWeb"/>
      <w:jc w:val="center"/>
    </w:pPr>
    <w:r>
      <w:rPr>
        <w:noProof/>
      </w:rPr>
      <w:drawing>
        <wp:inline distT="0" distB="0" distL="0" distR="0" wp14:anchorId="71AA6D09" wp14:editId="2DD82C14">
          <wp:extent cx="6115050" cy="2381250"/>
          <wp:effectExtent l="0" t="0" r="0" b="0"/>
          <wp:docPr id="8222443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2381250"/>
                  </a:xfrm>
                  <a:prstGeom prst="rect">
                    <a:avLst/>
                  </a:prstGeom>
                  <a:noFill/>
                  <a:ln>
                    <a:noFill/>
                  </a:ln>
                </pic:spPr>
              </pic:pic>
            </a:graphicData>
          </a:graphic>
        </wp:inline>
      </w:drawing>
    </w:r>
  </w:p>
  <w:p w14:paraId="01D11FDF" w14:textId="6016A3F1" w:rsidR="003810D8" w:rsidRDefault="003810D8" w:rsidP="003810D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3A7B"/>
    <w:multiLevelType w:val="hybridMultilevel"/>
    <w:tmpl w:val="5EBCC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E3B01"/>
    <w:multiLevelType w:val="hybridMultilevel"/>
    <w:tmpl w:val="4C0E4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B087B2B"/>
    <w:multiLevelType w:val="hybridMultilevel"/>
    <w:tmpl w:val="EAA433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55F84768"/>
    <w:multiLevelType w:val="hybridMultilevel"/>
    <w:tmpl w:val="854C1D7A"/>
    <w:lvl w:ilvl="0" w:tplc="D24AEB9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435DA2"/>
    <w:multiLevelType w:val="hybridMultilevel"/>
    <w:tmpl w:val="94620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804CCB"/>
    <w:multiLevelType w:val="hybridMultilevel"/>
    <w:tmpl w:val="C2945928"/>
    <w:lvl w:ilvl="0" w:tplc="04100003">
      <w:start w:val="1"/>
      <w:numFmt w:val="bullet"/>
      <w:lvlText w:val="o"/>
      <w:lvlJc w:val="left"/>
      <w:pPr>
        <w:ind w:left="360" w:hanging="360"/>
      </w:pPr>
      <w:rPr>
        <w:rFonts w:ascii="Courier New" w:hAnsi="Courier New" w:cs="Courier New" w:hint="default"/>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01524962">
    <w:abstractNumId w:val="3"/>
  </w:num>
  <w:num w:numId="2" w16cid:durableId="1259481793">
    <w:abstractNumId w:val="0"/>
  </w:num>
  <w:num w:numId="3" w16cid:durableId="2136485151">
    <w:abstractNumId w:val="2"/>
  </w:num>
  <w:num w:numId="4" w16cid:durableId="2019891700">
    <w:abstractNumId w:val="6"/>
  </w:num>
  <w:num w:numId="5" w16cid:durableId="1911620602">
    <w:abstractNumId w:val="1"/>
  </w:num>
  <w:num w:numId="6" w16cid:durableId="482048359">
    <w:abstractNumId w:val="4"/>
  </w:num>
  <w:num w:numId="7" w16cid:durableId="1538930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0BA"/>
    <w:rsid w:val="00013AD2"/>
    <w:rsid w:val="00026B47"/>
    <w:rsid w:val="00040CE7"/>
    <w:rsid w:val="0004543A"/>
    <w:rsid w:val="00060021"/>
    <w:rsid w:val="00083ADF"/>
    <w:rsid w:val="000D02DE"/>
    <w:rsid w:val="001F3525"/>
    <w:rsid w:val="002110BA"/>
    <w:rsid w:val="0021301C"/>
    <w:rsid w:val="002215B0"/>
    <w:rsid w:val="00221BC2"/>
    <w:rsid w:val="00232EBA"/>
    <w:rsid w:val="00250473"/>
    <w:rsid w:val="00287311"/>
    <w:rsid w:val="002F19CF"/>
    <w:rsid w:val="0032617A"/>
    <w:rsid w:val="003273F7"/>
    <w:rsid w:val="00370BEE"/>
    <w:rsid w:val="003810D8"/>
    <w:rsid w:val="003A3E80"/>
    <w:rsid w:val="003D4FDE"/>
    <w:rsid w:val="003E54F6"/>
    <w:rsid w:val="00471C0F"/>
    <w:rsid w:val="00542F9E"/>
    <w:rsid w:val="00673E8A"/>
    <w:rsid w:val="00683379"/>
    <w:rsid w:val="006D3A89"/>
    <w:rsid w:val="006D3CCD"/>
    <w:rsid w:val="006F5E25"/>
    <w:rsid w:val="007030CC"/>
    <w:rsid w:val="00744CAB"/>
    <w:rsid w:val="00766CB4"/>
    <w:rsid w:val="00766D61"/>
    <w:rsid w:val="007B78C9"/>
    <w:rsid w:val="00821452"/>
    <w:rsid w:val="00834DC1"/>
    <w:rsid w:val="00875676"/>
    <w:rsid w:val="008F1078"/>
    <w:rsid w:val="0099311D"/>
    <w:rsid w:val="009A10C8"/>
    <w:rsid w:val="009C78C9"/>
    <w:rsid w:val="00A1651D"/>
    <w:rsid w:val="00AA1202"/>
    <w:rsid w:val="00AF227F"/>
    <w:rsid w:val="00B05E32"/>
    <w:rsid w:val="00B20DA2"/>
    <w:rsid w:val="00B42157"/>
    <w:rsid w:val="00B953E9"/>
    <w:rsid w:val="00BE00E1"/>
    <w:rsid w:val="00BE2CC8"/>
    <w:rsid w:val="00C03231"/>
    <w:rsid w:val="00C17CAD"/>
    <w:rsid w:val="00C36701"/>
    <w:rsid w:val="00CC10D7"/>
    <w:rsid w:val="00CC6B87"/>
    <w:rsid w:val="00D53D8A"/>
    <w:rsid w:val="00D711D2"/>
    <w:rsid w:val="00D92008"/>
    <w:rsid w:val="00DE18C5"/>
    <w:rsid w:val="00DE6E36"/>
    <w:rsid w:val="00E20B0A"/>
    <w:rsid w:val="00E93FD1"/>
    <w:rsid w:val="00EB5B82"/>
    <w:rsid w:val="00F60DFF"/>
    <w:rsid w:val="00F82A1C"/>
    <w:rsid w:val="00FA5A52"/>
    <w:rsid w:val="00FB67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D83F0"/>
  <w15:docId w15:val="{F5E0B954-FBCF-4887-84EA-376A7422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7567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87567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756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5676"/>
  </w:style>
  <w:style w:type="paragraph" w:styleId="Sottotitolo">
    <w:name w:val="Subtitle"/>
    <w:basedOn w:val="Normale"/>
    <w:link w:val="SottotitoloCarattere"/>
    <w:qFormat/>
    <w:rsid w:val="00875676"/>
    <w:pPr>
      <w:spacing w:after="0" w:line="240" w:lineRule="auto"/>
      <w:jc w:val="center"/>
    </w:pPr>
    <w:rPr>
      <w:rFonts w:ascii="Arial" w:eastAsia="Times New Roman" w:hAnsi="Arial" w:cs="Times New Roman"/>
      <w:b/>
      <w:sz w:val="48"/>
      <w:szCs w:val="20"/>
      <w:lang w:val="de-DE" w:eastAsia="de-DE"/>
    </w:rPr>
  </w:style>
  <w:style w:type="character" w:customStyle="1" w:styleId="SottotitoloCarattere">
    <w:name w:val="Sottotitolo Carattere"/>
    <w:basedOn w:val="Carpredefinitoparagrafo"/>
    <w:link w:val="Sottotitolo"/>
    <w:rsid w:val="00875676"/>
    <w:rPr>
      <w:rFonts w:ascii="Arial" w:eastAsia="Times New Roman" w:hAnsi="Arial" w:cs="Times New Roman"/>
      <w:b/>
      <w:sz w:val="48"/>
      <w:szCs w:val="20"/>
      <w:lang w:val="de-DE" w:eastAsia="de-DE"/>
    </w:rPr>
  </w:style>
  <w:style w:type="paragraph" w:styleId="Testofumetto">
    <w:name w:val="Balloon Text"/>
    <w:basedOn w:val="Normale"/>
    <w:link w:val="TestofumettoCarattere"/>
    <w:uiPriority w:val="99"/>
    <w:semiHidden/>
    <w:unhideWhenUsed/>
    <w:rsid w:val="00B421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2157"/>
    <w:rPr>
      <w:rFonts w:ascii="Tahoma" w:hAnsi="Tahoma" w:cs="Tahoma"/>
      <w:sz w:val="16"/>
      <w:szCs w:val="16"/>
    </w:rPr>
  </w:style>
  <w:style w:type="character" w:styleId="Collegamentoipertestuale">
    <w:name w:val="Hyperlink"/>
    <w:basedOn w:val="Carpredefinitoparagrafo"/>
    <w:uiPriority w:val="99"/>
    <w:unhideWhenUsed/>
    <w:rsid w:val="007B78C9"/>
    <w:rPr>
      <w:color w:val="0000FF"/>
      <w:u w:val="single"/>
    </w:rPr>
  </w:style>
  <w:style w:type="paragraph" w:styleId="Paragrafoelenco">
    <w:name w:val="List Paragraph"/>
    <w:basedOn w:val="Normale"/>
    <w:uiPriority w:val="34"/>
    <w:qFormat/>
    <w:rsid w:val="007B78C9"/>
    <w:pPr>
      <w:spacing w:after="200" w:line="276" w:lineRule="auto"/>
      <w:ind w:left="720"/>
      <w:contextualSpacing/>
    </w:pPr>
    <w:rPr>
      <w:lang w:val="es-ES"/>
    </w:rPr>
  </w:style>
  <w:style w:type="character" w:styleId="Collegamentovisitato">
    <w:name w:val="FollowedHyperlink"/>
    <w:basedOn w:val="Carpredefinitoparagrafo"/>
    <w:uiPriority w:val="99"/>
    <w:semiHidden/>
    <w:unhideWhenUsed/>
    <w:rsid w:val="00370BEE"/>
    <w:rPr>
      <w:color w:val="954F72" w:themeColor="followedHyperlink"/>
      <w:u w:val="single"/>
    </w:rPr>
  </w:style>
  <w:style w:type="paragraph" w:styleId="NormaleWeb">
    <w:name w:val="Normal (Web)"/>
    <w:basedOn w:val="Normale"/>
    <w:uiPriority w:val="99"/>
    <w:semiHidden/>
    <w:unhideWhenUsed/>
    <w:rsid w:val="00F82A1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38981">
      <w:bodyDiv w:val="1"/>
      <w:marLeft w:val="0"/>
      <w:marRight w:val="0"/>
      <w:marTop w:val="0"/>
      <w:marBottom w:val="0"/>
      <w:divBdr>
        <w:top w:val="none" w:sz="0" w:space="0" w:color="auto"/>
        <w:left w:val="none" w:sz="0" w:space="0" w:color="auto"/>
        <w:bottom w:val="none" w:sz="0" w:space="0" w:color="auto"/>
        <w:right w:val="none" w:sz="0" w:space="0" w:color="auto"/>
      </w:divBdr>
    </w:div>
    <w:div w:id="1215120962">
      <w:bodyDiv w:val="1"/>
      <w:marLeft w:val="0"/>
      <w:marRight w:val="0"/>
      <w:marTop w:val="0"/>
      <w:marBottom w:val="0"/>
      <w:divBdr>
        <w:top w:val="none" w:sz="0" w:space="0" w:color="auto"/>
        <w:left w:val="none" w:sz="0" w:space="0" w:color="auto"/>
        <w:bottom w:val="none" w:sz="0" w:space="0" w:color="auto"/>
        <w:right w:val="none" w:sz="0" w:space="0" w:color="auto"/>
      </w:divBdr>
    </w:div>
    <w:div w:id="1295598132">
      <w:bodyDiv w:val="1"/>
      <w:marLeft w:val="0"/>
      <w:marRight w:val="0"/>
      <w:marTop w:val="0"/>
      <w:marBottom w:val="0"/>
      <w:divBdr>
        <w:top w:val="none" w:sz="0" w:space="0" w:color="auto"/>
        <w:left w:val="none" w:sz="0" w:space="0" w:color="auto"/>
        <w:bottom w:val="none" w:sz="0" w:space="0" w:color="auto"/>
        <w:right w:val="none" w:sz="0" w:space="0" w:color="auto"/>
      </w:divBdr>
    </w:div>
    <w:div w:id="1465462185">
      <w:bodyDiv w:val="1"/>
      <w:marLeft w:val="0"/>
      <w:marRight w:val="0"/>
      <w:marTop w:val="0"/>
      <w:marBottom w:val="0"/>
      <w:divBdr>
        <w:top w:val="none" w:sz="0" w:space="0" w:color="auto"/>
        <w:left w:val="none" w:sz="0" w:space="0" w:color="auto"/>
        <w:bottom w:val="none" w:sz="0" w:space="0" w:color="auto"/>
        <w:right w:val="none" w:sz="0" w:space="0" w:color="auto"/>
      </w:divBdr>
    </w:div>
    <w:div w:id="1920097371">
      <w:bodyDiv w:val="1"/>
      <w:marLeft w:val="0"/>
      <w:marRight w:val="0"/>
      <w:marTop w:val="0"/>
      <w:marBottom w:val="0"/>
      <w:divBdr>
        <w:top w:val="none" w:sz="0" w:space="0" w:color="auto"/>
        <w:left w:val="none" w:sz="0" w:space="0" w:color="auto"/>
        <w:bottom w:val="none" w:sz="0" w:space="0" w:color="auto"/>
        <w:right w:val="none" w:sz="0" w:space="0" w:color="auto"/>
      </w:divBdr>
    </w:div>
    <w:div w:id="20792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528</Words>
  <Characters>3010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Messori</dc:creator>
  <cp:keywords/>
  <dc:description/>
  <cp:lastModifiedBy>Cecilia Galeotti</cp:lastModifiedBy>
  <cp:revision>56</cp:revision>
  <cp:lastPrinted>2019-04-15T13:46:00Z</cp:lastPrinted>
  <dcterms:created xsi:type="dcterms:W3CDTF">2019-03-20T16:13:00Z</dcterms:created>
  <dcterms:modified xsi:type="dcterms:W3CDTF">2025-05-12T14:19:00Z</dcterms:modified>
</cp:coreProperties>
</file>